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47"/>
        <w:gridCol w:w="98"/>
        <w:gridCol w:w="3145"/>
        <w:gridCol w:w="450"/>
        <w:gridCol w:w="3238"/>
      </w:tblGrid>
      <w:tr w:rsidR="007B3CB5" w:rsidTr="00FD2D2C">
        <w:tc>
          <w:tcPr>
            <w:tcW w:w="3325" w:type="dxa"/>
          </w:tcPr>
          <w:p w:rsidR="007B3CB5" w:rsidRPr="007B3CB5" w:rsidRDefault="007B3CB5" w:rsidP="007B3CB5">
            <w:pPr>
              <w:rPr>
                <w:b/>
                <w:bCs/>
                <w:i/>
                <w:iCs/>
                <w:sz w:val="20"/>
                <w:szCs w:val="20"/>
              </w:rPr>
            </w:pPr>
            <w:r w:rsidRPr="007B3CB5">
              <w:rPr>
                <w:b/>
                <w:bCs/>
                <w:i/>
                <w:iCs/>
                <w:sz w:val="20"/>
                <w:szCs w:val="20"/>
              </w:rPr>
              <w:t>Who can file a complaint?</w:t>
            </w:r>
          </w:p>
          <w:p w:rsidR="007B3CB5" w:rsidRDefault="007B3CB5">
            <w:r w:rsidRPr="007B3CB5">
              <w:rPr>
                <w:i/>
                <w:iCs/>
                <w:sz w:val="20"/>
                <w:szCs w:val="20"/>
              </w:rPr>
              <w:t xml:space="preserve">Any City of Oakland employee (including interns, volunteers and contractors) or an applicant for employment who believes they have experienced discrimination, harassment or retaliation based on a legally protected </w:t>
            </w:r>
            <w:proofErr w:type="gramStart"/>
            <w:r w:rsidRPr="007B3CB5">
              <w:rPr>
                <w:i/>
                <w:iCs/>
                <w:sz w:val="20"/>
                <w:szCs w:val="20"/>
              </w:rPr>
              <w:t>status</w:t>
            </w:r>
            <w:r w:rsidR="000A19E3">
              <w:rPr>
                <w:i/>
                <w:iCs/>
                <w:sz w:val="20"/>
                <w:szCs w:val="20"/>
              </w:rPr>
              <w:t>.</w:t>
            </w:r>
            <w:r w:rsidR="003B2972">
              <w:rPr>
                <w:i/>
                <w:iCs/>
                <w:sz w:val="20"/>
                <w:szCs w:val="20"/>
              </w:rPr>
              <w:t>*</w:t>
            </w:r>
            <w:proofErr w:type="gramEnd"/>
          </w:p>
        </w:tc>
        <w:tc>
          <w:tcPr>
            <w:tcW w:w="545" w:type="dxa"/>
            <w:gridSpan w:val="2"/>
            <w:tcBorders>
              <w:right w:val="single" w:sz="4" w:space="0" w:color="auto"/>
            </w:tcBorders>
          </w:tcPr>
          <w:p w:rsidR="007B3CB5" w:rsidRDefault="007B3CB5" w:rsidP="00F407BD">
            <w:pPr>
              <w:jc w:val="center"/>
              <w:rPr>
                <w:b/>
                <w:bCs/>
                <w:sz w:val="26"/>
                <w:szCs w:val="26"/>
              </w:rPr>
            </w:pPr>
          </w:p>
        </w:tc>
        <w:tc>
          <w:tcPr>
            <w:tcW w:w="3145" w:type="dxa"/>
            <w:tcBorders>
              <w:top w:val="single" w:sz="4" w:space="0" w:color="auto"/>
              <w:left w:val="single" w:sz="4" w:space="0" w:color="auto"/>
              <w:bottom w:val="single" w:sz="4" w:space="0" w:color="auto"/>
              <w:right w:val="single" w:sz="4" w:space="0" w:color="auto"/>
            </w:tcBorders>
            <w:shd w:val="clear" w:color="auto" w:fill="E5F5CF"/>
          </w:tcPr>
          <w:p w:rsidR="007B3CB5" w:rsidRPr="00213FEA" w:rsidRDefault="007B3CB5" w:rsidP="007B3CB5">
            <w:pPr>
              <w:jc w:val="center"/>
              <w:rPr>
                <w:b/>
                <w:bCs/>
                <w:sz w:val="24"/>
                <w:szCs w:val="24"/>
              </w:rPr>
            </w:pPr>
          </w:p>
          <w:p w:rsidR="0039337C" w:rsidRDefault="0039337C" w:rsidP="007B3CB5">
            <w:pPr>
              <w:jc w:val="center"/>
              <w:rPr>
                <w:b/>
                <w:bCs/>
                <w:sz w:val="24"/>
                <w:szCs w:val="24"/>
              </w:rPr>
            </w:pPr>
          </w:p>
          <w:p w:rsidR="00FD2D2C" w:rsidRDefault="007B3CB5" w:rsidP="007B3CB5">
            <w:pPr>
              <w:jc w:val="center"/>
              <w:rPr>
                <w:b/>
                <w:bCs/>
                <w:sz w:val="24"/>
                <w:szCs w:val="24"/>
              </w:rPr>
            </w:pPr>
            <w:r w:rsidRPr="00213FEA">
              <w:rPr>
                <w:b/>
                <w:bCs/>
                <w:sz w:val="24"/>
                <w:szCs w:val="24"/>
              </w:rPr>
              <w:t xml:space="preserve">Individual </w:t>
            </w:r>
          </w:p>
          <w:p w:rsidR="007B3CB5" w:rsidRPr="00213FEA" w:rsidRDefault="00FD2D2C" w:rsidP="007B3CB5">
            <w:pPr>
              <w:jc w:val="center"/>
              <w:rPr>
                <w:b/>
                <w:bCs/>
                <w:sz w:val="24"/>
                <w:szCs w:val="24"/>
              </w:rPr>
            </w:pPr>
            <w:r>
              <w:rPr>
                <w:b/>
                <w:bCs/>
                <w:sz w:val="24"/>
                <w:szCs w:val="24"/>
              </w:rPr>
              <w:t>Ma</w:t>
            </w:r>
            <w:r w:rsidR="007B3CB5" w:rsidRPr="00213FEA">
              <w:rPr>
                <w:b/>
                <w:bCs/>
                <w:sz w:val="24"/>
                <w:szCs w:val="24"/>
              </w:rPr>
              <w:t>kes a complaint</w:t>
            </w:r>
          </w:p>
          <w:p w:rsidR="007B3CB5" w:rsidRPr="00213FEA" w:rsidRDefault="007B3CB5" w:rsidP="007B3CB5">
            <w:pPr>
              <w:jc w:val="center"/>
              <w:rPr>
                <w:b/>
                <w:bCs/>
                <w:sz w:val="24"/>
                <w:szCs w:val="24"/>
              </w:rPr>
            </w:pPr>
          </w:p>
          <w:p w:rsidR="007B3CB5" w:rsidRPr="00213FEA" w:rsidRDefault="007B3CB5" w:rsidP="00F407BD">
            <w:pPr>
              <w:jc w:val="center"/>
              <w:rPr>
                <w:b/>
                <w:bCs/>
                <w:sz w:val="24"/>
                <w:szCs w:val="24"/>
              </w:rPr>
            </w:pPr>
          </w:p>
        </w:tc>
        <w:tc>
          <w:tcPr>
            <w:tcW w:w="450" w:type="dxa"/>
            <w:tcBorders>
              <w:left w:val="single" w:sz="4" w:space="0" w:color="auto"/>
            </w:tcBorders>
          </w:tcPr>
          <w:p w:rsidR="007B3CB5" w:rsidRPr="0010064A" w:rsidRDefault="007B3CB5" w:rsidP="00F407BD">
            <w:pPr>
              <w:rPr>
                <w:b/>
                <w:bCs/>
                <w:sz w:val="26"/>
                <w:szCs w:val="26"/>
              </w:rPr>
            </w:pPr>
          </w:p>
        </w:tc>
        <w:tc>
          <w:tcPr>
            <w:tcW w:w="3238" w:type="dxa"/>
          </w:tcPr>
          <w:p w:rsidR="007B3CB5" w:rsidRPr="00327FAA" w:rsidRDefault="009F6707">
            <w:pPr>
              <w:rPr>
                <w:b/>
                <w:bCs/>
                <w:i/>
                <w:iCs/>
                <w:sz w:val="20"/>
                <w:szCs w:val="20"/>
              </w:rPr>
            </w:pPr>
            <w:r w:rsidRPr="00327FAA">
              <w:rPr>
                <w:b/>
                <w:bCs/>
                <w:i/>
                <w:iCs/>
                <w:sz w:val="20"/>
                <w:szCs w:val="20"/>
              </w:rPr>
              <w:t xml:space="preserve">How </w:t>
            </w:r>
            <w:r w:rsidR="00FD2FAF" w:rsidRPr="00327FAA">
              <w:rPr>
                <w:b/>
                <w:bCs/>
                <w:i/>
                <w:iCs/>
                <w:sz w:val="20"/>
                <w:szCs w:val="20"/>
              </w:rPr>
              <w:t xml:space="preserve">can </w:t>
            </w:r>
            <w:r w:rsidRPr="00327FAA">
              <w:rPr>
                <w:b/>
                <w:bCs/>
                <w:i/>
                <w:iCs/>
                <w:sz w:val="20"/>
                <w:szCs w:val="20"/>
              </w:rPr>
              <w:t>complaint</w:t>
            </w:r>
            <w:r w:rsidR="00FD2FAF" w:rsidRPr="00327FAA">
              <w:rPr>
                <w:b/>
                <w:bCs/>
                <w:i/>
                <w:iCs/>
                <w:sz w:val="20"/>
                <w:szCs w:val="20"/>
              </w:rPr>
              <w:t>s be</w:t>
            </w:r>
            <w:r w:rsidRPr="00327FAA">
              <w:rPr>
                <w:b/>
                <w:bCs/>
                <w:i/>
                <w:iCs/>
                <w:sz w:val="20"/>
                <w:szCs w:val="20"/>
              </w:rPr>
              <w:t xml:space="preserve"> filed?</w:t>
            </w:r>
          </w:p>
          <w:p w:rsidR="00FD2FAF" w:rsidRPr="00327FAA" w:rsidRDefault="009F6707" w:rsidP="00FD2FAF">
            <w:pPr>
              <w:rPr>
                <w:i/>
                <w:iCs/>
              </w:rPr>
            </w:pPr>
            <w:r w:rsidRPr="00327FAA">
              <w:rPr>
                <w:i/>
                <w:iCs/>
                <w:sz w:val="20"/>
                <w:szCs w:val="20"/>
              </w:rPr>
              <w:t>Complaints can be filed</w:t>
            </w:r>
            <w:r w:rsidR="00FD2FAF" w:rsidRPr="00327FAA">
              <w:rPr>
                <w:i/>
                <w:iCs/>
                <w:sz w:val="20"/>
                <w:szCs w:val="20"/>
              </w:rPr>
              <w:t xml:space="preserve"> o</w:t>
            </w:r>
            <w:r w:rsidRPr="00327FAA">
              <w:rPr>
                <w:i/>
                <w:iCs/>
                <w:sz w:val="20"/>
                <w:szCs w:val="20"/>
              </w:rPr>
              <w:t>nline</w:t>
            </w:r>
            <w:r w:rsidR="00FD2FAF" w:rsidRPr="00327FAA">
              <w:rPr>
                <w:i/>
                <w:iCs/>
                <w:sz w:val="20"/>
                <w:szCs w:val="20"/>
              </w:rPr>
              <w:t xml:space="preserve"> </w:t>
            </w:r>
            <w:r w:rsidR="00FD2FAF" w:rsidRPr="00327FAA">
              <w:rPr>
                <w:b/>
                <w:bCs/>
                <w:i/>
                <w:iCs/>
                <w:sz w:val="20"/>
                <w:szCs w:val="20"/>
              </w:rPr>
              <w:t>apps.oaklandca.gov/</w:t>
            </w:r>
            <w:proofErr w:type="spellStart"/>
            <w:r w:rsidR="00FD2FAF" w:rsidRPr="00327FAA">
              <w:rPr>
                <w:b/>
                <w:bCs/>
                <w:i/>
                <w:iCs/>
                <w:sz w:val="20"/>
                <w:szCs w:val="20"/>
              </w:rPr>
              <w:t>eeic</w:t>
            </w:r>
            <w:proofErr w:type="spellEnd"/>
            <w:r w:rsidR="00FD2FAF" w:rsidRPr="00327FAA">
              <w:rPr>
                <w:b/>
                <w:bCs/>
                <w:i/>
                <w:iCs/>
                <w:sz w:val="20"/>
                <w:szCs w:val="20"/>
              </w:rPr>
              <w:t>/EEIC.aspx</w:t>
            </w:r>
            <w:r w:rsidR="00FD2FAF" w:rsidRPr="00327FAA">
              <w:rPr>
                <w:i/>
                <w:iCs/>
                <w:sz w:val="20"/>
                <w:szCs w:val="20"/>
              </w:rPr>
              <w:t xml:space="preserve">; in person at </w:t>
            </w:r>
            <w:r w:rsidR="00FD2FAF" w:rsidRPr="00327FAA">
              <w:rPr>
                <w:b/>
                <w:bCs/>
                <w:i/>
                <w:iCs/>
                <w:sz w:val="20"/>
                <w:szCs w:val="20"/>
              </w:rPr>
              <w:t>150 Frank Ogawa Plaza</w:t>
            </w:r>
            <w:r w:rsidR="00FD2FAF" w:rsidRPr="00327FAA">
              <w:rPr>
                <w:i/>
                <w:iCs/>
                <w:sz w:val="20"/>
                <w:szCs w:val="20"/>
              </w:rPr>
              <w:t xml:space="preserve">, </w:t>
            </w:r>
            <w:r w:rsidR="00FD2FAF" w:rsidRPr="00327FAA">
              <w:rPr>
                <w:b/>
                <w:bCs/>
                <w:i/>
                <w:iCs/>
                <w:sz w:val="20"/>
                <w:szCs w:val="20"/>
              </w:rPr>
              <w:t>Oakland, CA 94612</w:t>
            </w:r>
            <w:r w:rsidR="000A19E3">
              <w:rPr>
                <w:b/>
                <w:bCs/>
                <w:i/>
                <w:iCs/>
                <w:sz w:val="20"/>
                <w:szCs w:val="20"/>
              </w:rPr>
              <w:t>,</w:t>
            </w:r>
            <w:r w:rsidR="00FD2FAF" w:rsidRPr="00327FAA">
              <w:rPr>
                <w:i/>
                <w:iCs/>
                <w:sz w:val="20"/>
                <w:szCs w:val="20"/>
              </w:rPr>
              <w:t xml:space="preserve"> or by phone </w:t>
            </w:r>
            <w:r w:rsidR="00FD2FAF" w:rsidRPr="00327FAA">
              <w:rPr>
                <w:b/>
                <w:bCs/>
                <w:i/>
                <w:iCs/>
                <w:sz w:val="20"/>
                <w:szCs w:val="20"/>
              </w:rPr>
              <w:t>510 238 3500</w:t>
            </w:r>
            <w:r w:rsidR="00FD2FAF" w:rsidRPr="00327FAA">
              <w:rPr>
                <w:i/>
                <w:iCs/>
                <w:sz w:val="20"/>
                <w:szCs w:val="20"/>
              </w:rPr>
              <w:t>. If you need assistance filling out a complaint form, please feel free to call.</w:t>
            </w:r>
          </w:p>
        </w:tc>
      </w:tr>
      <w:tr w:rsidR="007B3CB5" w:rsidTr="007B3CB5">
        <w:tc>
          <w:tcPr>
            <w:tcW w:w="3325" w:type="dxa"/>
          </w:tcPr>
          <w:p w:rsidR="007B3CB5" w:rsidRDefault="007B3CB5"/>
        </w:tc>
        <w:tc>
          <w:tcPr>
            <w:tcW w:w="545" w:type="dxa"/>
            <w:gridSpan w:val="2"/>
          </w:tcPr>
          <w:p w:rsidR="007B3CB5" w:rsidRDefault="007B3CB5" w:rsidP="00F407BD">
            <w:pPr>
              <w:jc w:val="center"/>
              <w:rPr>
                <w:b/>
                <w:bCs/>
                <w:sz w:val="26"/>
                <w:szCs w:val="26"/>
              </w:rPr>
            </w:pPr>
          </w:p>
        </w:tc>
        <w:tc>
          <w:tcPr>
            <w:tcW w:w="3145" w:type="dxa"/>
            <w:tcBorders>
              <w:top w:val="single" w:sz="4" w:space="0" w:color="auto"/>
              <w:bottom w:val="single" w:sz="4" w:space="0" w:color="auto"/>
            </w:tcBorders>
          </w:tcPr>
          <w:p w:rsidR="007B3CB5" w:rsidRPr="00213FEA" w:rsidRDefault="003D3EB7" w:rsidP="00F407BD">
            <w:pPr>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4445</wp:posOffset>
                      </wp:positionV>
                      <wp:extent cx="12700" cy="184150"/>
                      <wp:effectExtent l="57150" t="0" r="63500" b="63500"/>
                      <wp:wrapNone/>
                      <wp:docPr id="1" name="Straight Arrow Connector 1"/>
                      <wp:cNvGraphicFramePr/>
                      <a:graphic xmlns:a="http://schemas.openxmlformats.org/drawingml/2006/main">
                        <a:graphicData uri="http://schemas.microsoft.com/office/word/2010/wordprocessingShape">
                          <wps:wsp>
                            <wps:cNvCnPr/>
                            <wps:spPr>
                              <a:xfrm>
                                <a:off x="0" y="0"/>
                                <a:ext cx="12700" cy="184150"/>
                              </a:xfrm>
                              <a:prstGeom prst="straightConnector1">
                                <a:avLst/>
                              </a:prstGeom>
                              <a:ln>
                                <a:solidFill>
                                  <a:srgbClr val="00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E2E846A" id="_x0000_t32" coordsize="21600,21600" o:spt="32" o:oned="t" path="m,l21600,21600e" filled="f">
                      <v:path arrowok="t" fillok="f" o:connecttype="none"/>
                      <o:lock v:ext="edit" shapetype="t"/>
                    </v:shapetype>
                    <v:shape id="Straight Arrow Connector 1" o:spid="_x0000_s1026" type="#_x0000_t32" style="position:absolute;margin-left:74.85pt;margin-top:.35pt;width:1pt;height: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" strokecolor="#030" strokeweight=".5pt">
                      <v:stroke endarrow="block" joinstyle="miter"/>
                    </v:shape>
                  </w:pict>
                </mc:Fallback>
              </mc:AlternateContent>
            </w:r>
          </w:p>
        </w:tc>
        <w:tc>
          <w:tcPr>
            <w:tcW w:w="450" w:type="dxa"/>
          </w:tcPr>
          <w:p w:rsidR="007B3CB5" w:rsidRPr="0010064A" w:rsidRDefault="007B3CB5" w:rsidP="00F407BD">
            <w:pPr>
              <w:rPr>
                <w:b/>
                <w:bCs/>
                <w:sz w:val="26"/>
                <w:szCs w:val="26"/>
              </w:rPr>
            </w:pPr>
          </w:p>
        </w:tc>
        <w:tc>
          <w:tcPr>
            <w:tcW w:w="3238" w:type="dxa"/>
          </w:tcPr>
          <w:p w:rsidR="007B3CB5" w:rsidRPr="00327FAA" w:rsidRDefault="007B3CB5">
            <w:pPr>
              <w:rPr>
                <w:i/>
                <w:iCs/>
              </w:rPr>
            </w:pPr>
          </w:p>
        </w:tc>
      </w:tr>
      <w:tr w:rsidR="00F407BD" w:rsidTr="00FD2D2C">
        <w:tc>
          <w:tcPr>
            <w:tcW w:w="3325" w:type="dxa"/>
          </w:tcPr>
          <w:p w:rsidR="009F6707" w:rsidRPr="00327FAA" w:rsidRDefault="009F6707" w:rsidP="009F6707">
            <w:pPr>
              <w:rPr>
                <w:b/>
                <w:bCs/>
                <w:i/>
                <w:iCs/>
                <w:sz w:val="20"/>
                <w:szCs w:val="20"/>
              </w:rPr>
            </w:pPr>
            <w:r w:rsidRPr="00327FAA">
              <w:rPr>
                <w:b/>
                <w:bCs/>
                <w:i/>
                <w:iCs/>
                <w:sz w:val="20"/>
                <w:szCs w:val="20"/>
              </w:rPr>
              <w:t>What information is helpful?</w:t>
            </w:r>
          </w:p>
          <w:p w:rsidR="00F407BD" w:rsidRPr="00327FAA" w:rsidRDefault="009F6707" w:rsidP="009F6707">
            <w:pPr>
              <w:rPr>
                <w:i/>
                <w:iCs/>
              </w:rPr>
            </w:pPr>
            <w:r w:rsidRPr="00327FAA">
              <w:rPr>
                <w:i/>
                <w:iCs/>
                <w:sz w:val="20"/>
                <w:szCs w:val="20"/>
              </w:rPr>
              <w:t xml:space="preserve">Details of the incident(s) date(s), time(s) and exact location(s); Names, telephone number, department of the individual(s) you are complaining </w:t>
            </w:r>
            <w:r w:rsidR="000A19E3">
              <w:rPr>
                <w:i/>
                <w:iCs/>
                <w:sz w:val="20"/>
                <w:szCs w:val="20"/>
              </w:rPr>
              <w:t>about and</w:t>
            </w:r>
            <w:r w:rsidRPr="00327FAA">
              <w:rPr>
                <w:i/>
                <w:iCs/>
                <w:sz w:val="20"/>
                <w:szCs w:val="20"/>
              </w:rPr>
              <w:t xml:space="preserve"> of the witness(es)</w:t>
            </w:r>
            <w:r w:rsidR="000A19E3">
              <w:rPr>
                <w:i/>
                <w:iCs/>
                <w:sz w:val="20"/>
                <w:szCs w:val="20"/>
              </w:rPr>
              <w:t>;</w:t>
            </w:r>
            <w:r w:rsidRPr="00327FAA">
              <w:rPr>
                <w:i/>
                <w:iCs/>
                <w:sz w:val="20"/>
                <w:szCs w:val="20"/>
              </w:rPr>
              <w:t xml:space="preserve"> any other evidence (emails, documents, photographs, etc.)</w:t>
            </w:r>
            <w:r w:rsidR="000A19E3">
              <w:rPr>
                <w:i/>
                <w:iCs/>
                <w:sz w:val="20"/>
                <w:szCs w:val="20"/>
              </w:rPr>
              <w:t>.</w:t>
            </w:r>
          </w:p>
        </w:tc>
        <w:tc>
          <w:tcPr>
            <w:tcW w:w="545" w:type="dxa"/>
            <w:gridSpan w:val="2"/>
            <w:tcBorders>
              <w:right w:val="single" w:sz="4" w:space="0" w:color="auto"/>
            </w:tcBorders>
          </w:tcPr>
          <w:p w:rsidR="00F407BD" w:rsidRDefault="00F407BD" w:rsidP="00F407BD">
            <w:pPr>
              <w:jc w:val="center"/>
              <w:rPr>
                <w:b/>
                <w:bCs/>
                <w:sz w:val="26"/>
                <w:szCs w:val="26"/>
              </w:rPr>
            </w:pPr>
          </w:p>
          <w:p w:rsidR="00F407BD" w:rsidRDefault="00F407BD" w:rsidP="00F407BD">
            <w:pPr>
              <w:jc w:val="center"/>
              <w:rPr>
                <w:b/>
                <w:bCs/>
                <w:sz w:val="26"/>
                <w:szCs w:val="26"/>
              </w:rPr>
            </w:pPr>
          </w:p>
        </w:tc>
        <w:tc>
          <w:tcPr>
            <w:tcW w:w="3145" w:type="dxa"/>
            <w:tcBorders>
              <w:top w:val="single" w:sz="4" w:space="0" w:color="auto"/>
              <w:left w:val="single" w:sz="4" w:space="0" w:color="auto"/>
              <w:bottom w:val="single" w:sz="4" w:space="0" w:color="auto"/>
              <w:right w:val="single" w:sz="4" w:space="0" w:color="auto"/>
            </w:tcBorders>
            <w:shd w:val="clear" w:color="auto" w:fill="E5F5CF"/>
          </w:tcPr>
          <w:p w:rsidR="00F407BD" w:rsidRPr="00213FEA" w:rsidRDefault="00F407BD" w:rsidP="00F407BD">
            <w:pPr>
              <w:jc w:val="center"/>
              <w:rPr>
                <w:b/>
                <w:bCs/>
                <w:sz w:val="24"/>
                <w:szCs w:val="24"/>
              </w:rPr>
            </w:pPr>
          </w:p>
          <w:p w:rsidR="00F407BD" w:rsidRPr="00213FEA" w:rsidRDefault="00F407BD" w:rsidP="00F407BD">
            <w:pPr>
              <w:jc w:val="center"/>
              <w:rPr>
                <w:b/>
                <w:bCs/>
                <w:sz w:val="24"/>
                <w:szCs w:val="24"/>
              </w:rPr>
            </w:pPr>
          </w:p>
          <w:p w:rsidR="007B3CB5" w:rsidRPr="00213FEA" w:rsidRDefault="007B3CB5" w:rsidP="00F407BD">
            <w:pPr>
              <w:jc w:val="center"/>
              <w:rPr>
                <w:b/>
                <w:bCs/>
                <w:sz w:val="24"/>
                <w:szCs w:val="24"/>
              </w:rPr>
            </w:pPr>
            <w:r w:rsidRPr="00213FEA">
              <w:rPr>
                <w:b/>
                <w:bCs/>
                <w:sz w:val="24"/>
                <w:szCs w:val="24"/>
              </w:rPr>
              <w:t xml:space="preserve">EICRC </w:t>
            </w:r>
          </w:p>
          <w:p w:rsidR="00F407BD" w:rsidRPr="00213FEA" w:rsidRDefault="00F407BD" w:rsidP="00F407BD">
            <w:pPr>
              <w:jc w:val="center"/>
              <w:rPr>
                <w:b/>
                <w:bCs/>
                <w:sz w:val="24"/>
                <w:szCs w:val="24"/>
              </w:rPr>
            </w:pPr>
            <w:r w:rsidRPr="00213FEA">
              <w:rPr>
                <w:b/>
                <w:bCs/>
                <w:sz w:val="24"/>
                <w:szCs w:val="24"/>
              </w:rPr>
              <w:t>Receive</w:t>
            </w:r>
            <w:r w:rsidR="00FD2D2C">
              <w:rPr>
                <w:b/>
                <w:bCs/>
                <w:sz w:val="24"/>
                <w:szCs w:val="24"/>
              </w:rPr>
              <w:t>s</w:t>
            </w:r>
            <w:r w:rsidRPr="00213FEA">
              <w:rPr>
                <w:b/>
                <w:bCs/>
                <w:sz w:val="24"/>
                <w:szCs w:val="24"/>
              </w:rPr>
              <w:t xml:space="preserve"> a complaint</w:t>
            </w:r>
          </w:p>
          <w:p w:rsidR="00F407BD" w:rsidRPr="00213FEA" w:rsidRDefault="00F407BD" w:rsidP="00F407BD">
            <w:pPr>
              <w:jc w:val="center"/>
              <w:rPr>
                <w:b/>
                <w:bCs/>
                <w:sz w:val="24"/>
                <w:szCs w:val="24"/>
              </w:rPr>
            </w:pPr>
          </w:p>
          <w:p w:rsidR="00F407BD" w:rsidRPr="00213FEA" w:rsidRDefault="003D3EB7" w:rsidP="00F407BD">
            <w:pPr>
              <w:jc w:val="cente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896620</wp:posOffset>
                      </wp:positionH>
                      <wp:positionV relativeFrom="paragraph">
                        <wp:posOffset>300990</wp:posOffset>
                      </wp:positionV>
                      <wp:extent cx="6350" cy="196850"/>
                      <wp:effectExtent l="76200" t="0" r="69850" b="50800"/>
                      <wp:wrapNone/>
                      <wp:docPr id="2" name="Straight Arrow Connector 2"/>
                      <wp:cNvGraphicFramePr/>
                      <a:graphic xmlns:a="http://schemas.openxmlformats.org/drawingml/2006/main">
                        <a:graphicData uri="http://schemas.microsoft.com/office/word/2010/wordprocessingShape">
                          <wps:wsp>
                            <wps:cNvCnPr/>
                            <wps:spPr>
                              <a:xfrm>
                                <a:off x="0" y="0"/>
                                <a:ext cx="6350" cy="196850"/>
                              </a:xfrm>
                              <a:prstGeom prst="straightConnector1">
                                <a:avLst/>
                              </a:prstGeom>
                              <a:ln>
                                <a:solidFill>
                                  <a:srgbClr val="00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A8757" id="Straight Arrow Connector 2" o:spid="_x0000_s1026" type="#_x0000_t32" style="position:absolute;margin-left:70.6pt;margin-top:23.7pt;width:.5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" strokecolor="#030" strokeweight=".5pt">
                      <v:stroke endarrow="block" joinstyle="miter"/>
                    </v:shape>
                  </w:pict>
                </mc:Fallback>
              </mc:AlternateContent>
            </w:r>
          </w:p>
        </w:tc>
        <w:tc>
          <w:tcPr>
            <w:tcW w:w="450" w:type="dxa"/>
            <w:tcBorders>
              <w:left w:val="single" w:sz="4" w:space="0" w:color="auto"/>
            </w:tcBorders>
          </w:tcPr>
          <w:p w:rsidR="00F407BD" w:rsidRPr="0010064A" w:rsidRDefault="00F407BD" w:rsidP="00F407BD">
            <w:pPr>
              <w:rPr>
                <w:b/>
                <w:bCs/>
                <w:sz w:val="26"/>
                <w:szCs w:val="26"/>
              </w:rPr>
            </w:pPr>
          </w:p>
          <w:p w:rsidR="00F407BD" w:rsidRDefault="00F407BD" w:rsidP="00F407BD"/>
        </w:tc>
        <w:tc>
          <w:tcPr>
            <w:tcW w:w="3238" w:type="dxa"/>
          </w:tcPr>
          <w:p w:rsidR="00F407BD" w:rsidRPr="00327FAA" w:rsidRDefault="009F6707" w:rsidP="009F6707">
            <w:pPr>
              <w:rPr>
                <w:i/>
                <w:iCs/>
                <w:sz w:val="20"/>
                <w:szCs w:val="20"/>
              </w:rPr>
            </w:pPr>
            <w:r w:rsidRPr="00327FAA">
              <w:rPr>
                <w:i/>
                <w:iCs/>
                <w:sz w:val="20"/>
                <w:szCs w:val="20"/>
              </w:rPr>
              <w:t>If you need language assistance, interpreters and translators are available to hel</w:t>
            </w:r>
            <w:bookmarkStart w:id="0" w:name="_GoBack"/>
            <w:bookmarkEnd w:id="0"/>
            <w:r w:rsidRPr="00327FAA">
              <w:rPr>
                <w:i/>
                <w:iCs/>
                <w:sz w:val="20"/>
                <w:szCs w:val="20"/>
              </w:rPr>
              <w:t>p.</w:t>
            </w:r>
          </w:p>
        </w:tc>
      </w:tr>
      <w:tr w:rsidR="00496E0D" w:rsidTr="00F407BD">
        <w:tc>
          <w:tcPr>
            <w:tcW w:w="3325" w:type="dxa"/>
            <w:tcBorders>
              <w:bottom w:val="single" w:sz="4" w:space="0" w:color="auto"/>
            </w:tcBorders>
          </w:tcPr>
          <w:p w:rsidR="00496E0D" w:rsidRDefault="00496E0D"/>
        </w:tc>
        <w:tc>
          <w:tcPr>
            <w:tcW w:w="447" w:type="dxa"/>
          </w:tcPr>
          <w:p w:rsidR="00496E0D" w:rsidRDefault="00496E0D"/>
        </w:tc>
        <w:tc>
          <w:tcPr>
            <w:tcW w:w="3243" w:type="dxa"/>
            <w:gridSpan w:val="2"/>
            <w:tcBorders>
              <w:bottom w:val="single" w:sz="4" w:space="0" w:color="auto"/>
            </w:tcBorders>
          </w:tcPr>
          <w:p w:rsidR="00496E0D" w:rsidRPr="00213FEA" w:rsidRDefault="00496E0D" w:rsidP="003D3EB7">
            <w:pPr>
              <w:jc w:val="center"/>
              <w:rPr>
                <w:sz w:val="24"/>
                <w:szCs w:val="24"/>
              </w:rPr>
            </w:pPr>
          </w:p>
        </w:tc>
        <w:tc>
          <w:tcPr>
            <w:tcW w:w="450" w:type="dxa"/>
          </w:tcPr>
          <w:p w:rsidR="00496E0D" w:rsidRDefault="00496E0D"/>
        </w:tc>
        <w:tc>
          <w:tcPr>
            <w:tcW w:w="3238" w:type="dxa"/>
            <w:tcBorders>
              <w:bottom w:val="single" w:sz="4" w:space="0" w:color="auto"/>
            </w:tcBorders>
          </w:tcPr>
          <w:p w:rsidR="00496E0D" w:rsidRDefault="00496E0D"/>
        </w:tc>
      </w:tr>
      <w:tr w:rsidR="00496E0D" w:rsidTr="00FD2D2C">
        <w:tc>
          <w:tcPr>
            <w:tcW w:w="3325" w:type="dxa"/>
            <w:tcBorders>
              <w:top w:val="single" w:sz="4" w:space="0" w:color="auto"/>
              <w:left w:val="single" w:sz="4" w:space="0" w:color="auto"/>
              <w:bottom w:val="single" w:sz="4" w:space="0" w:color="auto"/>
              <w:right w:val="single" w:sz="4" w:space="0" w:color="auto"/>
            </w:tcBorders>
            <w:shd w:val="clear" w:color="auto" w:fill="E5F5CF"/>
          </w:tcPr>
          <w:p w:rsidR="0010064A" w:rsidRDefault="0010064A" w:rsidP="0010064A">
            <w:pPr>
              <w:jc w:val="center"/>
              <w:rPr>
                <w:b/>
                <w:bCs/>
                <w:sz w:val="26"/>
                <w:szCs w:val="26"/>
              </w:rPr>
            </w:pPr>
          </w:p>
          <w:p w:rsidR="00F407BD" w:rsidRDefault="00F407BD" w:rsidP="0010064A">
            <w:pPr>
              <w:jc w:val="center"/>
              <w:rPr>
                <w:b/>
                <w:bCs/>
                <w:sz w:val="26"/>
                <w:szCs w:val="26"/>
              </w:rPr>
            </w:pPr>
          </w:p>
          <w:p w:rsidR="00F407BD" w:rsidRPr="00213FEA" w:rsidRDefault="003D3EB7" w:rsidP="0010064A">
            <w:pPr>
              <w:jc w:val="cente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2039620</wp:posOffset>
                      </wp:positionH>
                      <wp:positionV relativeFrom="paragraph">
                        <wp:posOffset>208280</wp:posOffset>
                      </wp:positionV>
                      <wp:extent cx="279400" cy="6350"/>
                      <wp:effectExtent l="19050" t="57150" r="0" b="88900"/>
                      <wp:wrapNone/>
                      <wp:docPr id="3" name="Straight Arrow Connector 3"/>
                      <wp:cNvGraphicFramePr/>
                      <a:graphic xmlns:a="http://schemas.openxmlformats.org/drawingml/2006/main">
                        <a:graphicData uri="http://schemas.microsoft.com/office/word/2010/wordprocessingShape">
                          <wps:wsp>
                            <wps:cNvCnPr/>
                            <wps:spPr>
                              <a:xfrm flipH="1">
                                <a:off x="0" y="0"/>
                                <a:ext cx="279400" cy="6350"/>
                              </a:xfrm>
                              <a:prstGeom prst="straightConnector1">
                                <a:avLst/>
                              </a:prstGeom>
                              <a:ln>
                                <a:solidFill>
                                  <a:srgbClr val="00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36C13" id="Straight Arrow Connector 3" o:spid="_x0000_s1026" type="#_x0000_t32" style="position:absolute;margin-left:160.6pt;margin-top:16.4pt;width:22pt;height:.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" strokecolor="#030" strokeweight=".5pt">
                      <v:stroke endarrow="block" joinstyle="miter"/>
                    </v:shape>
                  </w:pict>
                </mc:Fallback>
              </mc:AlternateContent>
            </w:r>
            <w:r w:rsidR="0010064A" w:rsidRPr="00213FEA">
              <w:rPr>
                <w:b/>
                <w:bCs/>
                <w:sz w:val="24"/>
                <w:szCs w:val="24"/>
              </w:rPr>
              <w:t>No Jurisdiction</w:t>
            </w:r>
          </w:p>
          <w:p w:rsidR="00496E0D" w:rsidRPr="00213FEA" w:rsidRDefault="0010064A" w:rsidP="0010064A">
            <w:pPr>
              <w:jc w:val="center"/>
              <w:rPr>
                <w:b/>
                <w:bCs/>
                <w:sz w:val="24"/>
                <w:szCs w:val="24"/>
              </w:rPr>
            </w:pPr>
            <w:r w:rsidRPr="00213FEA">
              <w:rPr>
                <w:b/>
                <w:bCs/>
                <w:sz w:val="24"/>
                <w:szCs w:val="24"/>
              </w:rPr>
              <w:t>Case closed</w:t>
            </w:r>
          </w:p>
          <w:p w:rsidR="00F407BD" w:rsidRDefault="00F407BD" w:rsidP="0010064A">
            <w:pPr>
              <w:jc w:val="center"/>
              <w:rPr>
                <w:b/>
                <w:bCs/>
                <w:sz w:val="26"/>
                <w:szCs w:val="26"/>
              </w:rPr>
            </w:pPr>
          </w:p>
          <w:p w:rsidR="00F407BD" w:rsidRPr="0010064A" w:rsidRDefault="00F407BD" w:rsidP="0010064A">
            <w:pPr>
              <w:jc w:val="center"/>
              <w:rPr>
                <w:b/>
                <w:bCs/>
                <w:sz w:val="26"/>
                <w:szCs w:val="26"/>
              </w:rPr>
            </w:pPr>
          </w:p>
        </w:tc>
        <w:tc>
          <w:tcPr>
            <w:tcW w:w="447" w:type="dxa"/>
            <w:tcBorders>
              <w:left w:val="single" w:sz="4" w:space="0" w:color="auto"/>
              <w:right w:val="single" w:sz="4" w:space="0" w:color="auto"/>
            </w:tcBorders>
          </w:tcPr>
          <w:p w:rsidR="00496E0D" w:rsidRPr="0010064A" w:rsidRDefault="00496E0D" w:rsidP="0010064A">
            <w:pPr>
              <w:jc w:val="center"/>
              <w:rPr>
                <w:b/>
                <w:bCs/>
                <w:sz w:val="26"/>
                <w:szCs w:val="26"/>
              </w:rPr>
            </w:pPr>
          </w:p>
        </w:tc>
        <w:tc>
          <w:tcPr>
            <w:tcW w:w="3243" w:type="dxa"/>
            <w:gridSpan w:val="2"/>
            <w:tcBorders>
              <w:top w:val="single" w:sz="4" w:space="0" w:color="auto"/>
              <w:left w:val="single" w:sz="4" w:space="0" w:color="auto"/>
              <w:bottom w:val="single" w:sz="4" w:space="0" w:color="auto"/>
              <w:right w:val="single" w:sz="4" w:space="0" w:color="auto"/>
            </w:tcBorders>
            <w:shd w:val="clear" w:color="auto" w:fill="E5F5CF"/>
          </w:tcPr>
          <w:p w:rsidR="0010064A" w:rsidRPr="00213FEA" w:rsidRDefault="0010064A" w:rsidP="0010064A">
            <w:pPr>
              <w:jc w:val="center"/>
              <w:rPr>
                <w:b/>
                <w:bCs/>
                <w:sz w:val="24"/>
                <w:szCs w:val="24"/>
              </w:rPr>
            </w:pPr>
          </w:p>
          <w:p w:rsidR="00F407BD" w:rsidRPr="00213FEA" w:rsidRDefault="0010064A" w:rsidP="0010064A">
            <w:pPr>
              <w:jc w:val="center"/>
              <w:rPr>
                <w:b/>
                <w:bCs/>
                <w:sz w:val="24"/>
                <w:szCs w:val="24"/>
              </w:rPr>
            </w:pPr>
            <w:r w:rsidRPr="00213FEA">
              <w:rPr>
                <w:b/>
                <w:bCs/>
                <w:sz w:val="24"/>
                <w:szCs w:val="24"/>
              </w:rPr>
              <w:t>Determine</w:t>
            </w:r>
            <w:r w:rsidR="000A19E3">
              <w:rPr>
                <w:b/>
                <w:bCs/>
                <w:sz w:val="24"/>
                <w:szCs w:val="24"/>
              </w:rPr>
              <w:t>s</w:t>
            </w:r>
            <w:r w:rsidRPr="00213FEA">
              <w:rPr>
                <w:b/>
                <w:bCs/>
                <w:sz w:val="24"/>
                <w:szCs w:val="24"/>
              </w:rPr>
              <w:t xml:space="preserve"> jurisdiction </w:t>
            </w:r>
          </w:p>
          <w:p w:rsidR="00496E0D" w:rsidRPr="00213FEA" w:rsidRDefault="003D3EB7" w:rsidP="00F407BD">
            <w:pPr>
              <w:jc w:val="center"/>
              <w:rPr>
                <w:b/>
                <w:bCs/>
                <w:sz w:val="20"/>
                <w:szCs w:val="20"/>
              </w:rPr>
            </w:pPr>
            <w:r>
              <w:rPr>
                <w:i/>
                <w:iCs/>
                <w:noProof/>
                <w:sz w:val="20"/>
                <w:szCs w:val="20"/>
              </w:rPr>
              <mc:AlternateContent>
                <mc:Choice Requires="wps">
                  <w:drawing>
                    <wp:anchor distT="0" distB="0" distL="114300" distR="114300" simplePos="0" relativeHeight="251662336" behindDoc="0" locked="0" layoutInCell="1" allowOverlap="1">
                      <wp:simplePos x="0" y="0"/>
                      <wp:positionH relativeFrom="column">
                        <wp:posOffset>1987550</wp:posOffset>
                      </wp:positionH>
                      <wp:positionV relativeFrom="paragraph">
                        <wp:posOffset>239395</wp:posOffset>
                      </wp:positionV>
                      <wp:extent cx="285750" cy="6350"/>
                      <wp:effectExtent l="0" t="76200" r="19050" b="88900"/>
                      <wp:wrapNone/>
                      <wp:docPr id="4" name="Straight Arrow Connector 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solidFill>
                                  <a:srgbClr val="00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211F1" id="Straight Arrow Connector 4" o:spid="_x0000_s1026" type="#_x0000_t32" style="position:absolute;margin-left:156.5pt;margin-top:18.85pt;width:2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" strokecolor="#030" strokeweight=".5pt">
                      <v:stroke endarrow="block" joinstyle="miter"/>
                    </v:shape>
                  </w:pict>
                </mc:Fallback>
              </mc:AlternateContent>
            </w:r>
            <w:r w:rsidR="00F407BD" w:rsidRPr="00213FEA">
              <w:rPr>
                <w:i/>
                <w:iCs/>
                <w:sz w:val="20"/>
                <w:szCs w:val="20"/>
              </w:rPr>
              <w:t>Is the complaint for employment discrimination and/or harassment or other inappropriate conduct based on protected status?</w:t>
            </w:r>
            <w:r w:rsidR="00FD2D2C" w:rsidRPr="00213FEA">
              <w:rPr>
                <w:i/>
                <w:iCs/>
                <w:sz w:val="20"/>
                <w:szCs w:val="20"/>
              </w:rPr>
              <w:t xml:space="preserve"> </w:t>
            </w:r>
            <w:r w:rsidR="00FD2D2C" w:rsidRPr="00213FEA">
              <w:rPr>
                <w:i/>
                <w:iCs/>
                <w:sz w:val="20"/>
                <w:szCs w:val="20"/>
              </w:rPr>
              <w:t>*</w:t>
            </w:r>
          </w:p>
        </w:tc>
        <w:tc>
          <w:tcPr>
            <w:tcW w:w="450" w:type="dxa"/>
            <w:tcBorders>
              <w:left w:val="single" w:sz="4" w:space="0" w:color="auto"/>
              <w:right w:val="single" w:sz="4" w:space="0" w:color="auto"/>
            </w:tcBorders>
          </w:tcPr>
          <w:p w:rsidR="00496E0D" w:rsidRPr="0010064A" w:rsidRDefault="00496E0D" w:rsidP="0010064A">
            <w:pPr>
              <w:jc w:val="center"/>
              <w:rPr>
                <w:b/>
                <w:bCs/>
                <w:sz w:val="26"/>
                <w:szCs w:val="26"/>
              </w:rPr>
            </w:pPr>
          </w:p>
        </w:tc>
        <w:tc>
          <w:tcPr>
            <w:tcW w:w="3238" w:type="dxa"/>
            <w:tcBorders>
              <w:top w:val="single" w:sz="4" w:space="0" w:color="auto"/>
              <w:left w:val="single" w:sz="4" w:space="0" w:color="auto"/>
              <w:bottom w:val="single" w:sz="4" w:space="0" w:color="auto"/>
              <w:right w:val="single" w:sz="4" w:space="0" w:color="auto"/>
            </w:tcBorders>
            <w:shd w:val="clear" w:color="auto" w:fill="E5F5CF"/>
          </w:tcPr>
          <w:p w:rsidR="00F407BD" w:rsidRPr="00213FEA" w:rsidRDefault="00F407BD" w:rsidP="0010064A">
            <w:pPr>
              <w:jc w:val="center"/>
              <w:rPr>
                <w:b/>
                <w:bCs/>
                <w:sz w:val="24"/>
                <w:szCs w:val="24"/>
              </w:rPr>
            </w:pPr>
          </w:p>
          <w:p w:rsidR="00496E0D" w:rsidRPr="00213FEA" w:rsidRDefault="0010064A" w:rsidP="0010064A">
            <w:pPr>
              <w:jc w:val="center"/>
              <w:rPr>
                <w:b/>
                <w:bCs/>
                <w:sz w:val="24"/>
                <w:szCs w:val="24"/>
              </w:rPr>
            </w:pPr>
            <w:r w:rsidRPr="00213FEA">
              <w:rPr>
                <w:b/>
                <w:bCs/>
                <w:sz w:val="24"/>
                <w:szCs w:val="24"/>
              </w:rPr>
              <w:t>Investigate</w:t>
            </w:r>
            <w:r w:rsidR="000A19E3">
              <w:rPr>
                <w:b/>
                <w:bCs/>
                <w:sz w:val="24"/>
                <w:szCs w:val="24"/>
              </w:rPr>
              <w:t>s</w:t>
            </w:r>
          </w:p>
          <w:p w:rsidR="00327FAA" w:rsidRPr="00213FEA" w:rsidRDefault="003D3EB7" w:rsidP="0010064A">
            <w:pPr>
              <w:jc w:val="center"/>
              <w:rPr>
                <w:i/>
                <w:iCs/>
                <w:sz w:val="20"/>
                <w:szCs w:val="20"/>
              </w:rPr>
            </w:pPr>
            <w:r>
              <w:rPr>
                <w:i/>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969645</wp:posOffset>
                      </wp:positionH>
                      <wp:positionV relativeFrom="paragraph">
                        <wp:posOffset>798195</wp:posOffset>
                      </wp:positionV>
                      <wp:extent cx="0" cy="2095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rgbClr val="00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E7BC4" id="Straight Arrow Connector 5" o:spid="_x0000_s1026" type="#_x0000_t32" style="position:absolute;margin-left:76.35pt;margin-top:62.85pt;width:0;height:1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" strokecolor="#030" strokeweight=".5pt">
                      <v:stroke endarrow="block" joinstyle="miter"/>
                    </v:shape>
                  </w:pict>
                </mc:Fallback>
              </mc:AlternateContent>
            </w:r>
            <w:r w:rsidR="00327FAA" w:rsidRPr="00213FEA">
              <w:rPr>
                <w:i/>
                <w:iCs/>
                <w:sz w:val="20"/>
                <w:szCs w:val="20"/>
              </w:rPr>
              <w:t>If jurisdictional, the investigator will determine if the issues can be resolved informally or if the matter warrants a formal investigation.</w:t>
            </w:r>
          </w:p>
        </w:tc>
      </w:tr>
      <w:tr w:rsidR="0010064A" w:rsidTr="00F407BD">
        <w:tc>
          <w:tcPr>
            <w:tcW w:w="3325" w:type="dxa"/>
            <w:tcBorders>
              <w:top w:val="single" w:sz="4" w:space="0" w:color="auto"/>
            </w:tcBorders>
          </w:tcPr>
          <w:p w:rsidR="0010064A" w:rsidRPr="00F407BD" w:rsidRDefault="0010064A" w:rsidP="0010064A">
            <w:pPr>
              <w:jc w:val="center"/>
              <w:rPr>
                <w:i/>
                <w:iCs/>
              </w:rPr>
            </w:pPr>
          </w:p>
        </w:tc>
        <w:tc>
          <w:tcPr>
            <w:tcW w:w="4140" w:type="dxa"/>
            <w:gridSpan w:val="4"/>
          </w:tcPr>
          <w:p w:rsidR="0010064A" w:rsidRPr="00F407BD" w:rsidRDefault="0010064A" w:rsidP="00F407BD">
            <w:pPr>
              <w:ind w:left="250" w:hanging="250"/>
              <w:rPr>
                <w:i/>
                <w:iCs/>
              </w:rPr>
            </w:pPr>
          </w:p>
        </w:tc>
        <w:tc>
          <w:tcPr>
            <w:tcW w:w="3238" w:type="dxa"/>
            <w:tcBorders>
              <w:top w:val="single" w:sz="4" w:space="0" w:color="auto"/>
              <w:bottom w:val="single" w:sz="4" w:space="0" w:color="auto"/>
            </w:tcBorders>
          </w:tcPr>
          <w:p w:rsidR="0010064A" w:rsidRPr="0010064A" w:rsidRDefault="0010064A" w:rsidP="0010064A">
            <w:pPr>
              <w:jc w:val="center"/>
              <w:rPr>
                <w:b/>
                <w:bCs/>
                <w:sz w:val="26"/>
                <w:szCs w:val="26"/>
              </w:rPr>
            </w:pPr>
          </w:p>
        </w:tc>
      </w:tr>
      <w:tr w:rsidR="00DE7DAD" w:rsidTr="00FD2D2C">
        <w:tc>
          <w:tcPr>
            <w:tcW w:w="3325" w:type="dxa"/>
          </w:tcPr>
          <w:p w:rsidR="00DE7DAD" w:rsidRPr="00213FEA" w:rsidRDefault="00DE7DAD" w:rsidP="00DE7DAD">
            <w:pPr>
              <w:jc w:val="center"/>
              <w:rPr>
                <w:b/>
                <w:bCs/>
                <w:sz w:val="24"/>
                <w:szCs w:val="24"/>
              </w:rPr>
            </w:pPr>
            <w:r w:rsidRPr="00213FEA">
              <w:rPr>
                <w:b/>
                <w:bCs/>
                <w:sz w:val="24"/>
                <w:szCs w:val="24"/>
              </w:rPr>
              <w:t>What are my options?</w:t>
            </w:r>
          </w:p>
          <w:p w:rsidR="00DE7DAD" w:rsidRPr="00213FEA" w:rsidRDefault="00DE7DAD" w:rsidP="00055A04">
            <w:pPr>
              <w:rPr>
                <w:i/>
                <w:iCs/>
                <w:sz w:val="20"/>
                <w:szCs w:val="20"/>
              </w:rPr>
            </w:pPr>
            <w:r w:rsidRPr="00213FEA">
              <w:rPr>
                <w:i/>
                <w:iCs/>
                <w:sz w:val="20"/>
                <w:szCs w:val="20"/>
              </w:rPr>
              <w:t xml:space="preserve">Each case is </w:t>
            </w:r>
            <w:r w:rsidR="00327FAA" w:rsidRPr="00213FEA">
              <w:rPr>
                <w:i/>
                <w:iCs/>
                <w:sz w:val="20"/>
                <w:szCs w:val="20"/>
              </w:rPr>
              <w:t>different,</w:t>
            </w:r>
            <w:r w:rsidRPr="00213FEA">
              <w:rPr>
                <w:i/>
                <w:iCs/>
                <w:sz w:val="20"/>
                <w:szCs w:val="20"/>
              </w:rPr>
              <w:t xml:space="preserve"> but our </w:t>
            </w:r>
            <w:r w:rsidR="00C67510" w:rsidRPr="00213FEA">
              <w:rPr>
                <w:i/>
                <w:iCs/>
                <w:sz w:val="20"/>
                <w:szCs w:val="20"/>
              </w:rPr>
              <w:t>specialists</w:t>
            </w:r>
            <w:r w:rsidRPr="00213FEA">
              <w:rPr>
                <w:i/>
                <w:iCs/>
                <w:sz w:val="20"/>
                <w:szCs w:val="20"/>
              </w:rPr>
              <w:t xml:space="preserve"> will be able to advise you on </w:t>
            </w:r>
            <w:r w:rsidR="00327FAA" w:rsidRPr="00213FEA">
              <w:rPr>
                <w:i/>
                <w:iCs/>
                <w:sz w:val="20"/>
                <w:szCs w:val="20"/>
              </w:rPr>
              <w:t xml:space="preserve">how best to </w:t>
            </w:r>
            <w:r w:rsidR="0030609A">
              <w:rPr>
                <w:i/>
                <w:iCs/>
                <w:sz w:val="20"/>
                <w:szCs w:val="20"/>
              </w:rPr>
              <w:t xml:space="preserve">otherwise </w:t>
            </w:r>
            <w:r w:rsidR="00327FAA" w:rsidRPr="00213FEA">
              <w:rPr>
                <w:i/>
                <w:iCs/>
                <w:sz w:val="20"/>
                <w:szCs w:val="20"/>
              </w:rPr>
              <w:t>address your complaint.</w:t>
            </w:r>
          </w:p>
          <w:p w:rsidR="00DE7DAD" w:rsidRPr="0010064A" w:rsidRDefault="00DE7DAD" w:rsidP="00DE7DAD">
            <w:pPr>
              <w:jc w:val="center"/>
              <w:rPr>
                <w:b/>
                <w:bCs/>
                <w:sz w:val="26"/>
                <w:szCs w:val="26"/>
              </w:rPr>
            </w:pPr>
          </w:p>
        </w:tc>
        <w:tc>
          <w:tcPr>
            <w:tcW w:w="447" w:type="dxa"/>
          </w:tcPr>
          <w:p w:rsidR="00DE7DAD" w:rsidRPr="0010064A" w:rsidRDefault="00DE7DAD" w:rsidP="00DE7DAD">
            <w:pPr>
              <w:jc w:val="center"/>
              <w:rPr>
                <w:b/>
                <w:bCs/>
                <w:sz w:val="26"/>
                <w:szCs w:val="26"/>
              </w:rPr>
            </w:pPr>
          </w:p>
        </w:tc>
        <w:tc>
          <w:tcPr>
            <w:tcW w:w="3243" w:type="dxa"/>
            <w:gridSpan w:val="2"/>
            <w:vMerge w:val="restart"/>
          </w:tcPr>
          <w:p w:rsidR="00DE7DAD" w:rsidRPr="00327FAA" w:rsidRDefault="00DE7DAD" w:rsidP="00DE7DAD">
            <w:pPr>
              <w:rPr>
                <w:i/>
                <w:iCs/>
                <w:sz w:val="20"/>
                <w:szCs w:val="20"/>
              </w:rPr>
            </w:pPr>
            <w:r w:rsidRPr="00327FAA">
              <w:rPr>
                <w:i/>
                <w:iCs/>
                <w:sz w:val="20"/>
                <w:szCs w:val="20"/>
              </w:rPr>
              <w:t>*Protected statuses include:</w:t>
            </w:r>
          </w:p>
          <w:p w:rsidR="00213FEA" w:rsidRDefault="00DE7DAD" w:rsidP="00DE7DAD">
            <w:pPr>
              <w:rPr>
                <w:i/>
                <w:iCs/>
                <w:sz w:val="20"/>
                <w:szCs w:val="20"/>
              </w:rPr>
            </w:pPr>
            <w:r w:rsidRPr="00327FAA">
              <w:rPr>
                <w:i/>
                <w:iCs/>
                <w:sz w:val="20"/>
                <w:szCs w:val="20"/>
              </w:rPr>
              <w:t>race, color, ancestry, national origin (including immigration status, cultural or linguistic characteristics), religion, creed (including religious dress and grooming practices), age (over 40),</w:t>
            </w:r>
            <w:r w:rsidR="000A19E3">
              <w:rPr>
                <w:i/>
                <w:iCs/>
                <w:sz w:val="20"/>
                <w:szCs w:val="20"/>
              </w:rPr>
              <w:t xml:space="preserve"> </w:t>
            </w:r>
            <w:r w:rsidRPr="00327FAA">
              <w:rPr>
                <w:i/>
                <w:iCs/>
                <w:sz w:val="20"/>
                <w:szCs w:val="20"/>
              </w:rPr>
              <w:t>disability (including both mental and physical), sex (including pregnancy or medical conditions related to pregnancy, childbirth or breastfeeding), sexual orientation, gender identity, gender expression, medical condition (including cancer and genetic characteristics), genetic information (including family medical history), marital status, military and veteran status, and other characteristic</w:t>
            </w:r>
            <w:r w:rsidR="000A19E3">
              <w:rPr>
                <w:i/>
                <w:iCs/>
                <w:sz w:val="20"/>
                <w:szCs w:val="20"/>
              </w:rPr>
              <w:t>s</w:t>
            </w:r>
            <w:r w:rsidRPr="00327FAA">
              <w:rPr>
                <w:i/>
                <w:iCs/>
                <w:sz w:val="20"/>
                <w:szCs w:val="20"/>
              </w:rPr>
              <w:t xml:space="preserve"> protected by law.</w:t>
            </w:r>
            <w:r w:rsidR="00213FEA" w:rsidRPr="00213FEA">
              <w:rPr>
                <w:i/>
                <w:iCs/>
                <w:sz w:val="20"/>
                <w:szCs w:val="20"/>
              </w:rPr>
              <w:t xml:space="preserve"> </w:t>
            </w:r>
          </w:p>
          <w:p w:rsidR="00213FEA" w:rsidRPr="00327FAA" w:rsidRDefault="00213FEA" w:rsidP="00213FEA">
            <w:pPr>
              <w:rPr>
                <w:b/>
                <w:bCs/>
                <w:i/>
                <w:iCs/>
                <w:sz w:val="26"/>
                <w:szCs w:val="26"/>
              </w:rPr>
            </w:pPr>
            <w:r w:rsidRPr="00213FEA">
              <w:rPr>
                <w:i/>
                <w:iCs/>
                <w:sz w:val="20"/>
                <w:szCs w:val="20"/>
              </w:rPr>
              <w:t>*</w:t>
            </w:r>
            <w:r>
              <w:rPr>
                <w:i/>
                <w:iCs/>
                <w:sz w:val="20"/>
                <w:szCs w:val="20"/>
              </w:rPr>
              <w:t>*</w:t>
            </w:r>
            <w:r w:rsidRPr="00213FEA">
              <w:rPr>
                <w:i/>
                <w:iCs/>
                <w:sz w:val="20"/>
                <w:szCs w:val="20"/>
              </w:rPr>
              <w:t xml:space="preserve"> Remedial actions may include, but are not limited to, discipline up to and including termination, training, coaching, suspension, and other measures that will remedy the situation giving rise to the violation. Disciplinary actions will be based on the nature, frequency and severity of the conduct, in addition to any prior discipline imposed for violation of this Policy.</w:t>
            </w:r>
          </w:p>
        </w:tc>
        <w:tc>
          <w:tcPr>
            <w:tcW w:w="450" w:type="dxa"/>
            <w:tcBorders>
              <w:right w:val="single" w:sz="4" w:space="0" w:color="auto"/>
            </w:tcBorders>
          </w:tcPr>
          <w:p w:rsidR="00DE7DAD" w:rsidRPr="0010064A" w:rsidRDefault="00DE7DAD" w:rsidP="00DE7DAD">
            <w:pPr>
              <w:jc w:val="center"/>
              <w:rPr>
                <w:b/>
                <w:bCs/>
                <w:sz w:val="26"/>
                <w:szCs w:val="26"/>
              </w:rPr>
            </w:pPr>
          </w:p>
        </w:tc>
        <w:tc>
          <w:tcPr>
            <w:tcW w:w="3238" w:type="dxa"/>
            <w:tcBorders>
              <w:top w:val="single" w:sz="4" w:space="0" w:color="auto"/>
              <w:left w:val="single" w:sz="4" w:space="0" w:color="auto"/>
              <w:bottom w:val="single" w:sz="4" w:space="0" w:color="auto"/>
              <w:right w:val="single" w:sz="4" w:space="0" w:color="auto"/>
            </w:tcBorders>
            <w:shd w:val="clear" w:color="auto" w:fill="E5F5CF"/>
          </w:tcPr>
          <w:p w:rsidR="00DE7DAD" w:rsidRPr="00213FEA" w:rsidRDefault="00DE7DAD" w:rsidP="00DE7DAD">
            <w:pPr>
              <w:jc w:val="center"/>
              <w:rPr>
                <w:b/>
                <w:bCs/>
                <w:sz w:val="24"/>
                <w:szCs w:val="24"/>
              </w:rPr>
            </w:pPr>
            <w:r w:rsidRPr="00213FEA">
              <w:rPr>
                <w:b/>
                <w:bCs/>
                <w:sz w:val="24"/>
                <w:szCs w:val="24"/>
              </w:rPr>
              <w:t>Write</w:t>
            </w:r>
            <w:r w:rsidR="000A19E3">
              <w:rPr>
                <w:b/>
                <w:bCs/>
                <w:sz w:val="24"/>
                <w:szCs w:val="24"/>
              </w:rPr>
              <w:t>s</w:t>
            </w:r>
            <w:r w:rsidRPr="00213FEA">
              <w:rPr>
                <w:b/>
                <w:bCs/>
                <w:sz w:val="24"/>
                <w:szCs w:val="24"/>
              </w:rPr>
              <w:t xml:space="preserve"> a report</w:t>
            </w:r>
          </w:p>
          <w:p w:rsidR="00C67510" w:rsidRPr="00213FEA" w:rsidRDefault="00C67510" w:rsidP="00C67510">
            <w:pPr>
              <w:jc w:val="center"/>
              <w:rPr>
                <w:i/>
                <w:iCs/>
                <w:sz w:val="20"/>
                <w:szCs w:val="20"/>
              </w:rPr>
            </w:pPr>
            <w:r w:rsidRPr="00213FEA">
              <w:rPr>
                <w:i/>
                <w:iCs/>
                <w:sz w:val="20"/>
                <w:szCs w:val="20"/>
              </w:rPr>
              <w:t>Upon completion of an investigation, the specialist will prepare a thorough, written,</w:t>
            </w:r>
          </w:p>
          <w:p w:rsidR="00C67510" w:rsidRPr="00213FEA" w:rsidRDefault="00C67510" w:rsidP="00C67510">
            <w:pPr>
              <w:jc w:val="center"/>
              <w:rPr>
                <w:i/>
                <w:iCs/>
                <w:sz w:val="20"/>
                <w:szCs w:val="20"/>
              </w:rPr>
            </w:pPr>
            <w:r w:rsidRPr="00213FEA">
              <w:rPr>
                <w:i/>
                <w:iCs/>
                <w:sz w:val="20"/>
                <w:szCs w:val="20"/>
              </w:rPr>
              <w:t>fact-finding report that will contain findings related to each factual allegation in the</w:t>
            </w:r>
          </w:p>
          <w:p w:rsidR="00DE7DAD" w:rsidRPr="0010064A" w:rsidRDefault="00C67510" w:rsidP="00C67510">
            <w:pPr>
              <w:jc w:val="center"/>
              <w:rPr>
                <w:b/>
                <w:bCs/>
                <w:sz w:val="26"/>
                <w:szCs w:val="26"/>
              </w:rPr>
            </w:pPr>
            <w:r w:rsidRPr="00213FEA">
              <w:rPr>
                <w:i/>
                <w:iCs/>
                <w:sz w:val="20"/>
                <w:szCs w:val="20"/>
              </w:rPr>
              <w:t>complaint.</w:t>
            </w:r>
            <w:r w:rsidRPr="00C67510">
              <w:rPr>
                <w:i/>
                <w:iCs/>
              </w:rPr>
              <w:t xml:space="preserve"> </w:t>
            </w:r>
          </w:p>
        </w:tc>
      </w:tr>
      <w:tr w:rsidR="00DE7DAD" w:rsidTr="00327FAA">
        <w:tc>
          <w:tcPr>
            <w:tcW w:w="3325" w:type="dxa"/>
          </w:tcPr>
          <w:p w:rsidR="00DE7DAD" w:rsidRPr="0010064A" w:rsidRDefault="00DE7DAD" w:rsidP="00DE7DAD">
            <w:pPr>
              <w:jc w:val="center"/>
              <w:rPr>
                <w:b/>
                <w:bCs/>
                <w:sz w:val="26"/>
                <w:szCs w:val="26"/>
              </w:rPr>
            </w:pPr>
          </w:p>
        </w:tc>
        <w:tc>
          <w:tcPr>
            <w:tcW w:w="447" w:type="dxa"/>
          </w:tcPr>
          <w:p w:rsidR="00DE7DAD" w:rsidRPr="0010064A" w:rsidRDefault="00DE7DAD" w:rsidP="00DE7DAD">
            <w:pPr>
              <w:jc w:val="center"/>
              <w:rPr>
                <w:b/>
                <w:bCs/>
                <w:sz w:val="26"/>
                <w:szCs w:val="26"/>
              </w:rPr>
            </w:pPr>
          </w:p>
        </w:tc>
        <w:tc>
          <w:tcPr>
            <w:tcW w:w="3243" w:type="dxa"/>
            <w:gridSpan w:val="2"/>
            <w:vMerge/>
            <w:tcBorders>
              <w:top w:val="single" w:sz="4" w:space="0" w:color="auto"/>
            </w:tcBorders>
          </w:tcPr>
          <w:p w:rsidR="00DE7DAD" w:rsidRPr="0010064A" w:rsidRDefault="00DE7DAD" w:rsidP="00DE7DAD">
            <w:pPr>
              <w:jc w:val="center"/>
              <w:rPr>
                <w:b/>
                <w:bCs/>
                <w:sz w:val="26"/>
                <w:szCs w:val="26"/>
              </w:rPr>
            </w:pPr>
          </w:p>
        </w:tc>
        <w:tc>
          <w:tcPr>
            <w:tcW w:w="450" w:type="dxa"/>
          </w:tcPr>
          <w:p w:rsidR="00DE7DAD" w:rsidRPr="0010064A" w:rsidRDefault="00DE7DAD" w:rsidP="00DE7DAD">
            <w:pPr>
              <w:jc w:val="center"/>
              <w:rPr>
                <w:b/>
                <w:bCs/>
                <w:sz w:val="26"/>
                <w:szCs w:val="26"/>
              </w:rPr>
            </w:pPr>
          </w:p>
        </w:tc>
        <w:tc>
          <w:tcPr>
            <w:tcW w:w="3238" w:type="dxa"/>
            <w:tcBorders>
              <w:top w:val="single" w:sz="4" w:space="0" w:color="auto"/>
            </w:tcBorders>
          </w:tcPr>
          <w:p w:rsidR="00DE7DAD" w:rsidRPr="00213FEA" w:rsidRDefault="00DE7DAD" w:rsidP="0081672A">
            <w:pPr>
              <w:rPr>
                <w:b/>
                <w:bCs/>
                <w:sz w:val="20"/>
                <w:szCs w:val="20"/>
              </w:rPr>
            </w:pPr>
          </w:p>
          <w:p w:rsidR="00327FAA" w:rsidRPr="00213FEA" w:rsidRDefault="00327FAA" w:rsidP="0081672A">
            <w:pPr>
              <w:jc w:val="center"/>
              <w:rPr>
                <w:b/>
                <w:bCs/>
                <w:sz w:val="24"/>
                <w:szCs w:val="24"/>
              </w:rPr>
            </w:pPr>
            <w:r w:rsidRPr="00213FEA">
              <w:rPr>
                <w:b/>
                <w:bCs/>
                <w:sz w:val="24"/>
                <w:szCs w:val="24"/>
              </w:rPr>
              <w:t>What next?</w:t>
            </w:r>
          </w:p>
          <w:p w:rsidR="00327FAA" w:rsidRPr="00213FEA" w:rsidRDefault="00213FEA" w:rsidP="0081672A">
            <w:pPr>
              <w:rPr>
                <w:b/>
                <w:bCs/>
                <w:sz w:val="20"/>
                <w:szCs w:val="20"/>
              </w:rPr>
            </w:pPr>
            <w:r w:rsidRPr="00213FEA">
              <w:rPr>
                <w:i/>
                <w:iCs/>
                <w:sz w:val="20"/>
                <w:szCs w:val="20"/>
              </w:rPr>
              <w:t xml:space="preserve">If the specialist concludes that a City policy has been violated, they will notify Employee Relations and the </w:t>
            </w:r>
            <w:r w:rsidR="000A19E3">
              <w:rPr>
                <w:i/>
                <w:iCs/>
                <w:sz w:val="20"/>
                <w:szCs w:val="20"/>
              </w:rPr>
              <w:t>applicable</w:t>
            </w:r>
            <w:r w:rsidRPr="00213FEA">
              <w:rPr>
                <w:i/>
                <w:iCs/>
                <w:sz w:val="20"/>
                <w:szCs w:val="20"/>
              </w:rPr>
              <w:t xml:space="preserve"> director/manager. Appropriate remedial action</w:t>
            </w:r>
            <w:r w:rsidR="000A19E3">
              <w:rPr>
                <w:i/>
                <w:iCs/>
                <w:sz w:val="20"/>
                <w:szCs w:val="20"/>
              </w:rPr>
              <w:t xml:space="preserve"> </w:t>
            </w:r>
            <w:r w:rsidRPr="00213FEA">
              <w:rPr>
                <w:i/>
                <w:iCs/>
                <w:sz w:val="20"/>
                <w:szCs w:val="20"/>
              </w:rPr>
              <w:t xml:space="preserve">will be determined, </w:t>
            </w:r>
            <w:r w:rsidR="000A19E3">
              <w:rPr>
                <w:i/>
                <w:iCs/>
                <w:sz w:val="20"/>
                <w:szCs w:val="20"/>
              </w:rPr>
              <w:t>so that</w:t>
            </w:r>
            <w:r w:rsidRPr="00213FEA">
              <w:rPr>
                <w:i/>
                <w:iCs/>
                <w:sz w:val="20"/>
                <w:szCs w:val="20"/>
              </w:rPr>
              <w:t xml:space="preserve"> the harassing or discriminatory conduct </w:t>
            </w:r>
            <w:proofErr w:type="gramStart"/>
            <w:r w:rsidRPr="00213FEA">
              <w:rPr>
                <w:i/>
                <w:iCs/>
                <w:sz w:val="20"/>
                <w:szCs w:val="20"/>
              </w:rPr>
              <w:t>end</w:t>
            </w:r>
            <w:r w:rsidR="000A19E3">
              <w:rPr>
                <w:i/>
                <w:iCs/>
                <w:sz w:val="20"/>
                <w:szCs w:val="20"/>
              </w:rPr>
              <w:t>s</w:t>
            </w:r>
            <w:r w:rsidRPr="00213FEA">
              <w:rPr>
                <w:i/>
                <w:iCs/>
                <w:sz w:val="20"/>
                <w:szCs w:val="20"/>
              </w:rPr>
              <w:t>.</w:t>
            </w:r>
            <w:r w:rsidR="000A19E3">
              <w:rPr>
                <w:i/>
                <w:iCs/>
                <w:sz w:val="20"/>
                <w:szCs w:val="20"/>
              </w:rPr>
              <w:t>*</w:t>
            </w:r>
            <w:proofErr w:type="gramEnd"/>
            <w:r w:rsidR="000A19E3" w:rsidRPr="00213FEA">
              <w:rPr>
                <w:i/>
                <w:iCs/>
                <w:sz w:val="20"/>
                <w:szCs w:val="20"/>
              </w:rPr>
              <w:t xml:space="preserve">* </w:t>
            </w:r>
            <w:r w:rsidRPr="00213FEA">
              <w:rPr>
                <w:i/>
                <w:iCs/>
                <w:sz w:val="20"/>
                <w:szCs w:val="20"/>
              </w:rPr>
              <w:t xml:space="preserve">The director/manager will inform </w:t>
            </w:r>
            <w:r w:rsidR="0039337C">
              <w:rPr>
                <w:i/>
                <w:iCs/>
                <w:sz w:val="20"/>
                <w:szCs w:val="20"/>
              </w:rPr>
              <w:t>EICRC</w:t>
            </w:r>
            <w:r w:rsidRPr="00213FEA">
              <w:rPr>
                <w:i/>
                <w:iCs/>
                <w:sz w:val="20"/>
                <w:szCs w:val="20"/>
              </w:rPr>
              <w:t xml:space="preserve"> </w:t>
            </w:r>
            <w:r w:rsidR="000A19E3">
              <w:rPr>
                <w:i/>
                <w:iCs/>
                <w:sz w:val="20"/>
                <w:szCs w:val="20"/>
              </w:rPr>
              <w:t>of the</w:t>
            </w:r>
            <w:r w:rsidRPr="00213FEA">
              <w:rPr>
                <w:i/>
                <w:iCs/>
                <w:sz w:val="20"/>
                <w:szCs w:val="20"/>
              </w:rPr>
              <w:t xml:space="preserve"> remedial action taken and provide proof. Upon completion of the investigation, the specialist will </w:t>
            </w:r>
            <w:r w:rsidR="000A19E3" w:rsidRPr="000A19E3">
              <w:rPr>
                <w:i/>
                <w:iCs/>
                <w:sz w:val="20"/>
                <w:szCs w:val="20"/>
              </w:rPr>
              <w:t xml:space="preserve">send closure letters to the complainant and the accused </w:t>
            </w:r>
            <w:r w:rsidRPr="00213FEA">
              <w:rPr>
                <w:i/>
                <w:iCs/>
                <w:sz w:val="20"/>
                <w:szCs w:val="20"/>
              </w:rPr>
              <w:t xml:space="preserve">summarizing their findings. The complainant will not be informed of the nature of the </w:t>
            </w:r>
            <w:r w:rsidR="000A19E3">
              <w:rPr>
                <w:i/>
                <w:iCs/>
                <w:sz w:val="20"/>
                <w:szCs w:val="20"/>
              </w:rPr>
              <w:t>corrective</w:t>
            </w:r>
            <w:r w:rsidRPr="00213FEA">
              <w:rPr>
                <w:i/>
                <w:iCs/>
                <w:sz w:val="20"/>
                <w:szCs w:val="20"/>
              </w:rPr>
              <w:t xml:space="preserve"> action taken against an individual who has been found to have violated this Policy unless it is appropriate to do so.</w:t>
            </w:r>
          </w:p>
        </w:tc>
      </w:tr>
    </w:tbl>
    <w:p w:rsidR="00BE4951" w:rsidRDefault="007C5382"/>
    <w:sectPr w:rsidR="00BE4951" w:rsidSect="000A19E3">
      <w:headerReference w:type="even" r:id="rId7"/>
      <w:headerReference w:type="default" r:id="rId8"/>
      <w:headerReference w:type="first" r:id="rId9"/>
      <w:pgSz w:w="12240" w:h="15840"/>
      <w:pgMar w:top="90" w:right="720" w:bottom="720" w:left="72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382" w:rsidRDefault="007C5382" w:rsidP="000A19E3">
      <w:pPr>
        <w:spacing w:after="0" w:line="240" w:lineRule="auto"/>
      </w:pPr>
      <w:r>
        <w:separator/>
      </w:r>
    </w:p>
  </w:endnote>
  <w:endnote w:type="continuationSeparator" w:id="0">
    <w:p w:rsidR="007C5382" w:rsidRDefault="007C5382" w:rsidP="000A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382" w:rsidRDefault="007C5382" w:rsidP="000A19E3">
      <w:pPr>
        <w:spacing w:after="0" w:line="240" w:lineRule="auto"/>
      </w:pPr>
      <w:r>
        <w:separator/>
      </w:r>
    </w:p>
  </w:footnote>
  <w:footnote w:type="continuationSeparator" w:id="0">
    <w:p w:rsidR="007C5382" w:rsidRDefault="007C5382" w:rsidP="000A1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9E3" w:rsidRDefault="000A1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532001" o:spid="_x0000_s2050" type="#_x0000_t75" style="position:absolute;margin-left:0;margin-top:0;width:539.8pt;height:314.15pt;z-index:-251657216;mso-position-horizontal:center;mso-position-horizontal-relative:margin;mso-position-vertical:center;mso-position-vertical-relative:margin" o:allowincell="f">
          <v:imagedata r:id="rId1" o:title="CoO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9E3" w:rsidRDefault="000A1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532002" o:spid="_x0000_s2051" type="#_x0000_t75" style="position:absolute;margin-left:0;margin-top:0;width:539.8pt;height:314.15pt;z-index:-251656192;mso-position-horizontal:center;mso-position-horizontal-relative:margin;mso-position-vertical:center;mso-position-vertical-relative:margin" o:allowincell="f">
          <v:imagedata r:id="rId1" o:title="CoO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9E3" w:rsidRDefault="000A1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532000" o:spid="_x0000_s2049" type="#_x0000_t75" style="position:absolute;margin-left:0;margin-top:0;width:539.8pt;height:314.15pt;z-index:-251658240;mso-position-horizontal:center;mso-position-horizontal-relative:margin;mso-position-vertical:center;mso-position-vertical-relative:margin" o:allowincell="f">
          <v:imagedata r:id="rId1" o:title="CoO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37A1C"/>
    <w:multiLevelType w:val="hybridMultilevel"/>
    <w:tmpl w:val="FEC681EE"/>
    <w:lvl w:ilvl="0" w:tplc="74B26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0D"/>
    <w:rsid w:val="00055A04"/>
    <w:rsid w:val="000A19E3"/>
    <w:rsid w:val="0010064A"/>
    <w:rsid w:val="00213FEA"/>
    <w:rsid w:val="0030609A"/>
    <w:rsid w:val="00327FAA"/>
    <w:rsid w:val="0039337C"/>
    <w:rsid w:val="003B2972"/>
    <w:rsid w:val="003D29D8"/>
    <w:rsid w:val="003D3EB7"/>
    <w:rsid w:val="00496E0D"/>
    <w:rsid w:val="00716867"/>
    <w:rsid w:val="007B3CB5"/>
    <w:rsid w:val="007C5382"/>
    <w:rsid w:val="0081672A"/>
    <w:rsid w:val="00986367"/>
    <w:rsid w:val="009F6707"/>
    <w:rsid w:val="00AE4A33"/>
    <w:rsid w:val="00C67510"/>
    <w:rsid w:val="00DE7DAD"/>
    <w:rsid w:val="00F407BD"/>
    <w:rsid w:val="00F8185B"/>
    <w:rsid w:val="00FD2D2C"/>
    <w:rsid w:val="00FD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23E647"/>
  <w15:chartTrackingRefBased/>
  <w15:docId w15:val="{3708596E-72B7-4035-BCCD-35A1CBB0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64A"/>
    <w:pPr>
      <w:ind w:left="720"/>
      <w:contextualSpacing/>
    </w:pPr>
  </w:style>
  <w:style w:type="paragraph" w:styleId="Header">
    <w:name w:val="header"/>
    <w:basedOn w:val="Normal"/>
    <w:link w:val="HeaderChar"/>
    <w:uiPriority w:val="99"/>
    <w:unhideWhenUsed/>
    <w:rsid w:val="000A1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E3"/>
  </w:style>
  <w:style w:type="paragraph" w:styleId="Footer">
    <w:name w:val="footer"/>
    <w:basedOn w:val="Normal"/>
    <w:link w:val="FooterChar"/>
    <w:uiPriority w:val="99"/>
    <w:unhideWhenUsed/>
    <w:rsid w:val="000A1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Sahner, Davide</dc:creator>
  <cp:keywords/>
  <dc:description/>
  <cp:lastModifiedBy>Sahner, Davide</cp:lastModifiedBy>
  <cp:revision>4</cp:revision>
  <dcterms:created xsi:type="dcterms:W3CDTF">2021-01-06T21:46:00Z</dcterms:created>
  <dcterms:modified xsi:type="dcterms:W3CDTF">2021-01-06T21:59:00Z</dcterms:modified>
</cp:coreProperties>
</file>